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EU26001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Sachverständigenprüfungen Elektro (2026 - 2028)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